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9C273" w14:textId="013FE033" w:rsidR="00555CE0" w:rsidRDefault="005F5B17">
      <w:r>
        <w:rPr>
          <w:rFonts w:ascii="Aptos" w:hAnsi="Aptos"/>
          <w:color w:val="212121"/>
          <w:sz w:val="22"/>
          <w:szCs w:val="22"/>
        </w:rPr>
        <w:t xml:space="preserve">I am delighted to report we have been granted planning permission to erect a </w:t>
      </w:r>
      <w:proofErr w:type="gramStart"/>
      <w:r>
        <w:rPr>
          <w:rFonts w:ascii="Aptos" w:hAnsi="Aptos"/>
          <w:color w:val="212121"/>
          <w:sz w:val="22"/>
          <w:szCs w:val="22"/>
        </w:rPr>
        <w:t>two tier</w:t>
      </w:r>
      <w:proofErr w:type="gramEnd"/>
      <w:r>
        <w:rPr>
          <w:rFonts w:ascii="Aptos" w:hAnsi="Aptos"/>
          <w:color w:val="212121"/>
          <w:sz w:val="22"/>
          <w:szCs w:val="22"/>
        </w:rPr>
        <w:t xml:space="preserve"> secure covered bicycle rack alongside the clubhouse near the front entrance. The project is fully financed by a £10,000 Aviva community grant and fundraising that culminated with the summer ball in May 2025.</w:t>
      </w:r>
      <w:r>
        <w:rPr>
          <w:rFonts w:ascii="Aptos" w:hAnsi="Aptos"/>
          <w:color w:val="212121"/>
          <w:sz w:val="22"/>
          <w:szCs w:val="22"/>
        </w:rPr>
        <w:br/>
        <w:t>Thank you to all that supported this project, Aviva Insurance, Adam Wilkinson, a Junior Fc Dad of Bromley Planning Services Ltd, who acted for us in the application and Cobra Concrete who will lay our base.</w:t>
      </w:r>
      <w:r>
        <w:rPr>
          <w:rFonts w:ascii="Aptos" w:hAnsi="Aptos"/>
          <w:color w:val="212121"/>
          <w:sz w:val="22"/>
          <w:szCs w:val="22"/>
        </w:rPr>
        <w:br/>
        <w:t>We look to start the project in January 2026 and our Life President Mike Pike has offered to cycle up Hayes Hill to open the rack.</w:t>
      </w:r>
      <w:r>
        <w:rPr>
          <w:rFonts w:ascii="Aptos" w:hAnsi="Aptos"/>
          <w:color w:val="212121"/>
          <w:sz w:val="22"/>
          <w:szCs w:val="22"/>
        </w:rPr>
        <w:br/>
        <w:t>We hope that this facility will encourage all members to consider cycling to the club reducing vehicular traffic in Hayes Hill and reducing our carbon footprint.</w:t>
      </w:r>
      <w:r>
        <w:rPr>
          <w:rFonts w:ascii="Aptos" w:hAnsi="Aptos"/>
          <w:color w:val="212121"/>
          <w:sz w:val="22"/>
          <w:szCs w:val="22"/>
        </w:rPr>
        <w:br/>
        <w:t>Thank you</w:t>
      </w:r>
      <w:r>
        <w:rPr>
          <w:rFonts w:ascii="Aptos" w:hAnsi="Aptos"/>
          <w:color w:val="212121"/>
          <w:sz w:val="22"/>
          <w:szCs w:val="22"/>
        </w:rPr>
        <w:br/>
        <w:t>Kind regards</w:t>
      </w:r>
      <w:r>
        <w:rPr>
          <w:rFonts w:ascii="Aptos" w:hAnsi="Aptos"/>
          <w:color w:val="212121"/>
          <w:sz w:val="22"/>
          <w:szCs w:val="22"/>
        </w:rPr>
        <w:br/>
        <w:t>Stuart Paton</w:t>
      </w:r>
      <w:r>
        <w:rPr>
          <w:rFonts w:ascii="Aptos" w:hAnsi="Aptos"/>
          <w:color w:val="212121"/>
          <w:sz w:val="22"/>
          <w:szCs w:val="22"/>
        </w:rPr>
        <w:br/>
        <w:t>President</w:t>
      </w:r>
      <w:r>
        <w:rPr>
          <w:rFonts w:ascii="Aptos" w:hAnsi="Aptos"/>
          <w:color w:val="212121"/>
          <w:sz w:val="22"/>
          <w:szCs w:val="22"/>
        </w:rPr>
        <w:br/>
        <w:t>Non Sibi Sed Omnibus</w:t>
      </w:r>
      <w:r>
        <w:rPr>
          <w:rFonts w:ascii="Aptos" w:hAnsi="Aptos"/>
          <w:color w:val="212121"/>
          <w:sz w:val="22"/>
          <w:szCs w:val="22"/>
        </w:rPr>
        <w:br/>
      </w:r>
      <w:r>
        <w:rPr>
          <w:rFonts w:ascii="Aptos" w:hAnsi="Aptos"/>
          <w:color w:val="212121"/>
          <w:sz w:val="22"/>
          <w:szCs w:val="22"/>
        </w:rPr>
        <w:br/>
      </w:r>
      <w:hyperlink r:id="rId4" w:tooltip="https://planningaccess.bromley.gov.uk/pr/s/detail/a0lTv000002IWpuIAG?c__r=Arcus_BE_Public_Register" w:history="1">
        <w:r>
          <w:rPr>
            <w:rStyle w:val="Hyperlink"/>
            <w:rFonts w:ascii="Aptos" w:hAnsi="Aptos"/>
            <w:color w:val="0078D4"/>
            <w:sz w:val="22"/>
            <w:szCs w:val="22"/>
          </w:rPr>
          <w:t>https://planningaccess.bromley.gov.uk/pr/s/detail/a0lTv000002IWpuIAG?c__r=Arcus_BE_Public_Register</w:t>
        </w:r>
      </w:hyperlink>
    </w:p>
    <w:sectPr w:rsidR="00555C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17"/>
    <w:rsid w:val="004761C6"/>
    <w:rsid w:val="00555CE0"/>
    <w:rsid w:val="005F5B17"/>
    <w:rsid w:val="00FB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D3C6CC"/>
  <w15:chartTrackingRefBased/>
  <w15:docId w15:val="{B790750B-F8AE-7B40-9793-D24BCE01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B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B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B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B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B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B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B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B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B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B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B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B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B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B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B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B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B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B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B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B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B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B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B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B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B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B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B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B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F5B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nningaccess.bromley.gov.uk/pr/s/detail/a0lTv000002IWpuIAG?c__r=Arcus_BE_Public_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Forbes</dc:creator>
  <cp:keywords/>
  <dc:description/>
  <cp:lastModifiedBy>Alex Forbes</cp:lastModifiedBy>
  <cp:revision>1</cp:revision>
  <dcterms:created xsi:type="dcterms:W3CDTF">2025-11-28T10:48:00Z</dcterms:created>
  <dcterms:modified xsi:type="dcterms:W3CDTF">2025-11-28T10:49:00Z</dcterms:modified>
</cp:coreProperties>
</file>